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53A2" w14:textId="77777777" w:rsidR="00D36C88" w:rsidRPr="00B933EE" w:rsidRDefault="00D36C88" w:rsidP="00D36C88">
      <w:pPr>
        <w:pStyle w:val="Heading3"/>
        <w:jc w:val="center"/>
        <w:rPr>
          <w:sz w:val="24"/>
          <w:u w:val="single"/>
        </w:rPr>
      </w:pPr>
      <w:r w:rsidRPr="00B933EE">
        <w:rPr>
          <w:sz w:val="24"/>
          <w:u w:val="single"/>
        </w:rPr>
        <w:t>MOODY DIRECT LTD</w:t>
      </w:r>
    </w:p>
    <w:p w14:paraId="251934D0" w14:textId="77777777" w:rsidR="00D36C88" w:rsidRPr="00B933EE" w:rsidRDefault="00D36C88" w:rsidP="00D36C88">
      <w:pPr>
        <w:pStyle w:val="Heading3"/>
        <w:jc w:val="center"/>
        <w:rPr>
          <w:sz w:val="24"/>
          <w:u w:val="single"/>
        </w:rPr>
      </w:pPr>
    </w:p>
    <w:p w14:paraId="530BC390" w14:textId="77777777" w:rsidR="00D36C88" w:rsidRPr="00B933EE" w:rsidRDefault="00D36C88" w:rsidP="00D36C88">
      <w:pPr>
        <w:pStyle w:val="Heading4"/>
        <w:jc w:val="center"/>
        <w:rPr>
          <w:sz w:val="24"/>
          <w:u w:val="single"/>
        </w:rPr>
      </w:pPr>
      <w:r w:rsidRPr="00B933EE">
        <w:rPr>
          <w:sz w:val="24"/>
          <w:u w:val="single"/>
        </w:rPr>
        <w:t>JOB DESCRIPTION</w:t>
      </w:r>
    </w:p>
    <w:p w14:paraId="055A4767" w14:textId="77777777" w:rsidR="00D36C88" w:rsidRDefault="00D36C88" w:rsidP="00D36C88"/>
    <w:p w14:paraId="66684997" w14:textId="77777777" w:rsidR="003B60E1" w:rsidRDefault="003B60E1" w:rsidP="00D36C88">
      <w:pPr>
        <w:rPr>
          <w:b/>
          <w:bCs/>
        </w:rPr>
      </w:pPr>
    </w:p>
    <w:p w14:paraId="761C0C36" w14:textId="7B988078" w:rsidR="00D36C88" w:rsidRDefault="00D36C88" w:rsidP="00D36C88">
      <w:r w:rsidRPr="00B32795">
        <w:rPr>
          <w:b/>
          <w:bCs/>
        </w:rPr>
        <w:t>Job Title:</w:t>
      </w:r>
      <w:r w:rsidRPr="00B32795">
        <w:t xml:space="preserve">  Sales </w:t>
      </w:r>
      <w:r w:rsidR="0000276C">
        <w:t>Account Manager</w:t>
      </w:r>
      <w:r w:rsidR="003B60E1">
        <w:t xml:space="preserve"> – </w:t>
      </w:r>
      <w:r w:rsidR="00CC7A3F">
        <w:t>North</w:t>
      </w:r>
      <w:r w:rsidR="003B60E1">
        <w:t xml:space="preserve"> UK</w:t>
      </w:r>
    </w:p>
    <w:p w14:paraId="2D0D7385" w14:textId="49DC2070" w:rsidR="00E23FE1" w:rsidRPr="00B32795" w:rsidRDefault="00E23FE1" w:rsidP="00D36C88">
      <w:r w:rsidRPr="00E23FE1">
        <w:rPr>
          <w:b/>
        </w:rPr>
        <w:t>Reporting to:</w:t>
      </w:r>
      <w:r>
        <w:t xml:space="preserve"> External Sales Manager</w:t>
      </w:r>
    </w:p>
    <w:p w14:paraId="7815918D" w14:textId="77777777" w:rsidR="00D36C88" w:rsidRPr="00B32795" w:rsidRDefault="00D36C88" w:rsidP="00D36C88">
      <w:pPr>
        <w:pStyle w:val="Heading3"/>
        <w:rPr>
          <w:rFonts w:asciiTheme="minorHAnsi" w:hAnsiTheme="minorHAnsi"/>
          <w:sz w:val="22"/>
          <w:szCs w:val="22"/>
        </w:rPr>
      </w:pPr>
      <w:r w:rsidRPr="00B32795">
        <w:rPr>
          <w:rFonts w:asciiTheme="minorHAnsi" w:hAnsiTheme="minorHAnsi"/>
          <w:sz w:val="22"/>
          <w:szCs w:val="22"/>
        </w:rPr>
        <w:t>Activities of the Company</w:t>
      </w:r>
    </w:p>
    <w:p w14:paraId="6E7DBF10" w14:textId="77777777" w:rsidR="005B33F7" w:rsidRPr="005B33F7" w:rsidRDefault="00D36C88" w:rsidP="005B33F7">
      <w:pPr>
        <w:pStyle w:val="BodyText"/>
        <w:rPr>
          <w:rFonts w:asciiTheme="minorHAnsi" w:hAnsiTheme="minorHAnsi"/>
          <w:sz w:val="22"/>
          <w:szCs w:val="22"/>
        </w:rPr>
      </w:pPr>
      <w:r w:rsidRPr="005B33F7">
        <w:rPr>
          <w:rFonts w:asciiTheme="minorHAnsi" w:hAnsiTheme="minorHAnsi"/>
          <w:sz w:val="22"/>
          <w:szCs w:val="22"/>
        </w:rPr>
        <w:t xml:space="preserve">Moody Direct is a focused supplier of </w:t>
      </w:r>
      <w:r w:rsidR="005B33F7" w:rsidRPr="005B33F7">
        <w:rPr>
          <w:rFonts w:asciiTheme="minorHAnsi" w:hAnsiTheme="minorHAnsi" w:cs="Arial"/>
          <w:sz w:val="22"/>
          <w:szCs w:val="22"/>
        </w:rPr>
        <w:t xml:space="preserve">Process and Packaging </w:t>
      </w:r>
      <w:r w:rsidR="005B33F7" w:rsidRPr="005B33F7">
        <w:rPr>
          <w:rFonts w:asciiTheme="minorHAnsi" w:hAnsiTheme="minorHAnsi"/>
          <w:sz w:val="22"/>
          <w:szCs w:val="22"/>
        </w:rPr>
        <w:t xml:space="preserve">products and services </w:t>
      </w:r>
      <w:r w:rsidR="005B33F7" w:rsidRPr="005B33F7">
        <w:rPr>
          <w:rFonts w:asciiTheme="minorHAnsi" w:hAnsiTheme="minorHAnsi" w:cs="Arial"/>
          <w:sz w:val="22"/>
          <w:szCs w:val="22"/>
        </w:rPr>
        <w:t>to the dairy, food, beverage, brewery, food, ice-cream, pharmaceutical and chemical</w:t>
      </w:r>
      <w:r w:rsidR="005B33F7">
        <w:rPr>
          <w:rFonts w:asciiTheme="minorHAnsi" w:hAnsiTheme="minorHAnsi" w:cs="Arial"/>
          <w:sz w:val="22"/>
          <w:szCs w:val="22"/>
        </w:rPr>
        <w:t xml:space="preserve"> and personal care</w:t>
      </w:r>
      <w:r w:rsidR="005B33F7" w:rsidRPr="005B33F7">
        <w:rPr>
          <w:rFonts w:asciiTheme="minorHAnsi" w:hAnsiTheme="minorHAnsi" w:cs="Arial"/>
          <w:sz w:val="22"/>
          <w:szCs w:val="22"/>
        </w:rPr>
        <w:t xml:space="preserve"> industries in the following areas:</w:t>
      </w:r>
    </w:p>
    <w:p w14:paraId="6917B7EE" w14:textId="77777777" w:rsidR="005B33F7" w:rsidRPr="005B33F7" w:rsidRDefault="005B33F7" w:rsidP="005B33F7">
      <w:pPr>
        <w:spacing w:after="0"/>
        <w:ind w:left="1440"/>
        <w:rPr>
          <w:rFonts w:cs="Arial"/>
        </w:rPr>
      </w:pPr>
    </w:p>
    <w:p w14:paraId="4DF80DB0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Capital Equipment and Components – new and pre-owned;</w:t>
      </w:r>
    </w:p>
    <w:p w14:paraId="4031E5D0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Machinery spare parts;</w:t>
      </w:r>
    </w:p>
    <w:p w14:paraId="554A4456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</w:pPr>
      <w:r w:rsidRPr="005B33F7">
        <w:rPr>
          <w:rFonts w:cs="Arial"/>
        </w:rPr>
        <w:t>Equipment maintenance services – scheduled and ad-hoc;</w:t>
      </w:r>
    </w:p>
    <w:p w14:paraId="1D2C870A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t>Equipment calibration;</w:t>
      </w:r>
    </w:p>
    <w:p w14:paraId="50453E68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  <w:rPr>
          <w:rFonts w:cs="Arial"/>
        </w:rPr>
      </w:pPr>
      <w:r w:rsidRPr="005B33F7">
        <w:rPr>
          <w:rFonts w:cs="Arial"/>
        </w:rPr>
        <w:t>Projects &amp; Commissioning;</w:t>
      </w:r>
    </w:p>
    <w:p w14:paraId="0B780954" w14:textId="77777777" w:rsidR="005B33F7" w:rsidRPr="005B33F7" w:rsidRDefault="005B33F7" w:rsidP="005B33F7">
      <w:pPr>
        <w:numPr>
          <w:ilvl w:val="1"/>
          <w:numId w:val="6"/>
        </w:numPr>
        <w:spacing w:after="0" w:line="240" w:lineRule="auto"/>
      </w:pPr>
      <w:r w:rsidRPr="005B33F7">
        <w:rPr>
          <w:rFonts w:cs="Arial"/>
        </w:rPr>
        <w:t>Heat Exch</w:t>
      </w:r>
      <w:r w:rsidRPr="005B33F7">
        <w:t>anger testing</w:t>
      </w:r>
      <w:r>
        <w:t xml:space="preserve">, calibration </w:t>
      </w:r>
      <w:r w:rsidRPr="005B33F7">
        <w:t>and refurbishment;</w:t>
      </w:r>
    </w:p>
    <w:p w14:paraId="170AA46C" w14:textId="77777777" w:rsidR="005B33F7" w:rsidRPr="005B33F7" w:rsidRDefault="005B33F7" w:rsidP="00D36C88">
      <w:pPr>
        <w:pStyle w:val="BodyText"/>
        <w:rPr>
          <w:rFonts w:asciiTheme="minorHAnsi" w:hAnsiTheme="minorHAnsi"/>
          <w:sz w:val="22"/>
          <w:szCs w:val="22"/>
        </w:rPr>
      </w:pPr>
    </w:p>
    <w:p w14:paraId="0E5292F6" w14:textId="77777777" w:rsidR="00473F64" w:rsidRDefault="00D36C88" w:rsidP="00D36C88">
      <w:pPr>
        <w:pStyle w:val="BodyText"/>
        <w:rPr>
          <w:rFonts w:asciiTheme="minorHAnsi" w:hAnsiTheme="minorHAnsi"/>
          <w:sz w:val="22"/>
          <w:szCs w:val="22"/>
        </w:rPr>
      </w:pPr>
      <w:r w:rsidRPr="00B32795">
        <w:rPr>
          <w:rFonts w:asciiTheme="minorHAnsi" w:hAnsiTheme="minorHAnsi"/>
          <w:sz w:val="22"/>
          <w:szCs w:val="22"/>
        </w:rPr>
        <w:t xml:space="preserve">Offering a single source for the widest range of products at competitive prices, we represent some of the best known brand names in the industry </w:t>
      </w:r>
      <w:r w:rsidR="00E23FE1">
        <w:rPr>
          <w:rFonts w:asciiTheme="minorHAnsi" w:hAnsiTheme="minorHAnsi"/>
          <w:sz w:val="22"/>
          <w:szCs w:val="22"/>
        </w:rPr>
        <w:t xml:space="preserve">providing both </w:t>
      </w:r>
      <w:r w:rsidRPr="00B32795">
        <w:rPr>
          <w:rFonts w:asciiTheme="minorHAnsi" w:hAnsiTheme="minorHAnsi"/>
          <w:sz w:val="22"/>
          <w:szCs w:val="22"/>
        </w:rPr>
        <w:t>genu</w:t>
      </w:r>
      <w:r w:rsidR="00473F64">
        <w:rPr>
          <w:rFonts w:asciiTheme="minorHAnsi" w:hAnsiTheme="minorHAnsi"/>
          <w:sz w:val="22"/>
          <w:szCs w:val="22"/>
        </w:rPr>
        <w:t>ine and alternative spare parts.</w:t>
      </w:r>
    </w:p>
    <w:p w14:paraId="10DCA509" w14:textId="77777777" w:rsidR="00473F64" w:rsidRDefault="00473F64" w:rsidP="00D36C88">
      <w:pPr>
        <w:pStyle w:val="BodyText"/>
        <w:rPr>
          <w:rFonts w:asciiTheme="minorHAnsi" w:hAnsiTheme="minorHAnsi"/>
          <w:sz w:val="22"/>
          <w:szCs w:val="22"/>
        </w:rPr>
      </w:pPr>
    </w:p>
    <w:p w14:paraId="7BB4108D" w14:textId="77777777" w:rsidR="00473F64" w:rsidRDefault="00473F64" w:rsidP="00D36C88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company product base includes:</w:t>
      </w:r>
    </w:p>
    <w:p w14:paraId="45EBD99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Tanks and vessels;</w:t>
      </w:r>
    </w:p>
    <w:p w14:paraId="04079D7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Valves;</w:t>
      </w:r>
    </w:p>
    <w:p w14:paraId="3330EB1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Pumps;</w:t>
      </w:r>
    </w:p>
    <w:p w14:paraId="76B7E423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Pipework;</w:t>
      </w:r>
    </w:p>
    <w:p w14:paraId="07B80C8D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Homogenisers;</w:t>
      </w:r>
    </w:p>
    <w:p w14:paraId="3AC63E30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Separators;</w:t>
      </w:r>
    </w:p>
    <w:p w14:paraId="624C7D6B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Fillers;</w:t>
      </w:r>
    </w:p>
    <w:p w14:paraId="2B7464BD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Mixing equipment;</w:t>
      </w:r>
    </w:p>
    <w:p w14:paraId="2B496B99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Freezers;</w:t>
      </w:r>
    </w:p>
    <w:p w14:paraId="3AB18441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proofErr w:type="spellStart"/>
      <w:r>
        <w:rPr>
          <w:rFonts w:cs="Arial"/>
        </w:rPr>
        <w:t>Pastuerisers</w:t>
      </w:r>
      <w:proofErr w:type="spellEnd"/>
      <w:r>
        <w:rPr>
          <w:rFonts w:cs="Arial"/>
        </w:rPr>
        <w:t>;</w:t>
      </w:r>
    </w:p>
    <w:p w14:paraId="472B89E1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rPr>
          <w:rFonts w:cs="Arial"/>
        </w:rPr>
        <w:t>CIP Plants;</w:t>
      </w:r>
    </w:p>
    <w:p w14:paraId="6C555587" w14:textId="77777777" w:rsidR="00473F64" w:rsidRDefault="00473F64" w:rsidP="00473F64">
      <w:pPr>
        <w:numPr>
          <w:ilvl w:val="1"/>
          <w:numId w:val="6"/>
        </w:numPr>
        <w:spacing w:after="0" w:line="240" w:lineRule="auto"/>
      </w:pPr>
      <w:r>
        <w:t>Conveyor;</w:t>
      </w:r>
    </w:p>
    <w:p w14:paraId="20BEFF40" w14:textId="77777777" w:rsidR="00473F64" w:rsidRPr="00473F64" w:rsidRDefault="00473F64" w:rsidP="00473F64">
      <w:pPr>
        <w:numPr>
          <w:ilvl w:val="1"/>
          <w:numId w:val="6"/>
        </w:numPr>
        <w:spacing w:after="0" w:line="240" w:lineRule="auto"/>
      </w:pPr>
      <w:r>
        <w:t>Tablet forming machines.</w:t>
      </w:r>
    </w:p>
    <w:p w14:paraId="5A53009B" w14:textId="77777777" w:rsidR="00473F64" w:rsidRDefault="00473F64" w:rsidP="00473F64">
      <w:pPr>
        <w:pStyle w:val="BodyText"/>
        <w:ind w:left="1800"/>
        <w:rPr>
          <w:rFonts w:asciiTheme="minorHAnsi" w:hAnsiTheme="minorHAnsi"/>
          <w:sz w:val="22"/>
          <w:szCs w:val="22"/>
        </w:rPr>
      </w:pPr>
    </w:p>
    <w:p w14:paraId="3D4B29A7" w14:textId="77777777" w:rsidR="00B32795" w:rsidRP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0789C25D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Purpose of the position</w:t>
      </w:r>
    </w:p>
    <w:p w14:paraId="4AF22354" w14:textId="2972FBAB" w:rsidR="00E23FE1" w:rsidRDefault="00E23FE1" w:rsidP="00E23FE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To increase the profitable sales of all process and packaging equipment, components, spare parts, service and projects through field sales activities throughout the UK and Ireland, with an emphasis on the </w:t>
      </w:r>
      <w:r w:rsidR="00CC7A3F">
        <w:rPr>
          <w:rFonts w:asciiTheme="minorHAnsi" w:hAnsiTheme="minorHAnsi" w:cs="Tahoma"/>
          <w:sz w:val="22"/>
          <w:szCs w:val="22"/>
        </w:rPr>
        <w:t>n</w:t>
      </w:r>
      <w:r w:rsidR="00013DDA">
        <w:rPr>
          <w:rFonts w:asciiTheme="minorHAnsi" w:hAnsiTheme="minorHAnsi" w:cs="Tahoma"/>
          <w:sz w:val="22"/>
          <w:szCs w:val="22"/>
        </w:rPr>
        <w:t>o</w:t>
      </w:r>
      <w:r w:rsidR="00CC7A3F">
        <w:rPr>
          <w:rFonts w:asciiTheme="minorHAnsi" w:hAnsiTheme="minorHAnsi" w:cs="Tahoma"/>
          <w:sz w:val="22"/>
          <w:szCs w:val="22"/>
        </w:rPr>
        <w:t>r</w:t>
      </w:r>
      <w:r w:rsidR="00013DDA">
        <w:rPr>
          <w:rFonts w:asciiTheme="minorHAnsi" w:hAnsiTheme="minorHAnsi" w:cs="Tahoma"/>
          <w:sz w:val="22"/>
          <w:szCs w:val="22"/>
        </w:rPr>
        <w:t>thern</w:t>
      </w:r>
      <w:r>
        <w:rPr>
          <w:rFonts w:asciiTheme="minorHAnsi" w:hAnsiTheme="minorHAnsi" w:cs="Tahoma"/>
          <w:sz w:val="22"/>
          <w:szCs w:val="22"/>
        </w:rPr>
        <w:t xml:space="preserve"> mainland of the </w:t>
      </w:r>
      <w:proofErr w:type="gramStart"/>
      <w:r>
        <w:rPr>
          <w:rFonts w:asciiTheme="minorHAnsi" w:hAnsiTheme="minorHAnsi" w:cs="Tahoma"/>
          <w:sz w:val="22"/>
          <w:szCs w:val="22"/>
        </w:rPr>
        <w:t>UK;</w:t>
      </w:r>
      <w:proofErr w:type="gramEnd"/>
    </w:p>
    <w:p w14:paraId="46423A89" w14:textId="77777777" w:rsidR="00E23FE1" w:rsidRDefault="00E23FE1" w:rsidP="00B211FE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75CC7E9F" w14:textId="77777777" w:rsidR="00E23FE1" w:rsidRDefault="00E23FE1" w:rsidP="00E23FE1">
      <w:pPr>
        <w:pStyle w:val="ListParagraph"/>
        <w:numPr>
          <w:ilvl w:val="0"/>
          <w:numId w:val="2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 work with the External Sales Manager and other colleagues to ensure the efficient utilisation and deployment of sales resources;</w:t>
      </w:r>
    </w:p>
    <w:p w14:paraId="41228655" w14:textId="77777777" w:rsidR="00D36C88" w:rsidRPr="00B32795" w:rsidRDefault="00D36C88" w:rsidP="00D36C88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To promote sales of Moody Direct products and services to </w:t>
      </w:r>
      <w:r w:rsidR="00E23FE1" w:rsidRPr="005B33F7">
        <w:rPr>
          <w:rFonts w:cs="Arial"/>
        </w:rPr>
        <w:t>dairy, food, beverage, brewery, food</w:t>
      </w:r>
      <w:r w:rsidR="00E23FE1">
        <w:rPr>
          <w:rFonts w:cs="Arial"/>
        </w:rPr>
        <w:t xml:space="preserve">, ice-cream, pharmaceutical, </w:t>
      </w:r>
      <w:r w:rsidR="00E23FE1" w:rsidRPr="005B33F7">
        <w:rPr>
          <w:rFonts w:cs="Arial"/>
        </w:rPr>
        <w:t>chemical</w:t>
      </w:r>
      <w:r w:rsidR="00E23FE1">
        <w:rPr>
          <w:rFonts w:cs="Arial"/>
        </w:rPr>
        <w:t xml:space="preserve"> and personal care</w:t>
      </w:r>
      <w:r w:rsidR="00E23FE1" w:rsidRPr="005B33F7">
        <w:rPr>
          <w:rFonts w:cs="Arial"/>
        </w:rPr>
        <w:t xml:space="preserve"> industries</w:t>
      </w:r>
      <w:r w:rsidRPr="00B32795">
        <w:rPr>
          <w:rFonts w:cs="Tahoma"/>
        </w:rPr>
        <w:t xml:space="preserve"> </w:t>
      </w:r>
      <w:r w:rsidR="00E23FE1">
        <w:rPr>
          <w:rFonts w:cs="Tahoma"/>
        </w:rPr>
        <w:t>to both existing customers and prospective customers</w:t>
      </w:r>
      <w:r w:rsidRPr="00B32795">
        <w:rPr>
          <w:rFonts w:cs="Tahoma"/>
        </w:rPr>
        <w:t xml:space="preserve"> throughout the UK</w:t>
      </w:r>
      <w:r w:rsidR="00E23FE1">
        <w:rPr>
          <w:rFonts w:cs="Tahoma"/>
        </w:rPr>
        <w:t xml:space="preserve"> and Ireland</w:t>
      </w:r>
      <w:r w:rsidRPr="00B32795">
        <w:rPr>
          <w:rFonts w:cs="Tahoma"/>
        </w:rPr>
        <w:t>;</w:t>
      </w:r>
    </w:p>
    <w:p w14:paraId="64884C5C" w14:textId="77777777" w:rsidR="00D36C88" w:rsidRPr="00B32795" w:rsidRDefault="00D36C88" w:rsidP="00D36C88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To provide technical input as required.</w:t>
      </w:r>
    </w:p>
    <w:p w14:paraId="5BE64B53" w14:textId="77777777" w:rsidR="00E23FE1" w:rsidRDefault="00E23FE1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2CE48A31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result areas</w:t>
      </w:r>
    </w:p>
    <w:p w14:paraId="569647E0" w14:textId="77777777" w:rsidR="00B32795" w:rsidRPr="00E23FE1" w:rsidRDefault="00B32795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 xml:space="preserve">Quantity </w:t>
      </w:r>
      <w:r w:rsidR="00E23FE1">
        <w:rPr>
          <w:rFonts w:cs="Tahoma"/>
          <w:bCs/>
        </w:rPr>
        <w:t xml:space="preserve">and quality </w:t>
      </w:r>
      <w:r>
        <w:rPr>
          <w:rFonts w:cs="Tahoma"/>
          <w:bCs/>
        </w:rPr>
        <w:t>of sales visits undertaken;</w:t>
      </w:r>
    </w:p>
    <w:p w14:paraId="5E50408D" w14:textId="77777777" w:rsidR="00E23FE1" w:rsidRPr="00B32795" w:rsidRDefault="00E23FE1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>Quantity and quality of sales enquiries received and quoted;</w:t>
      </w:r>
    </w:p>
    <w:p w14:paraId="47C95BCE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  <w:bCs/>
        </w:rPr>
        <w:t>Volume of orders received and work undertaken;</w:t>
      </w:r>
    </w:p>
    <w:p w14:paraId="12D3CDF9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>Profitability of orders received and work undertaken;</w:t>
      </w:r>
    </w:p>
    <w:p w14:paraId="62917EA8" w14:textId="77777777" w:rsidR="00E57E62" w:rsidRPr="00E57E62" w:rsidRDefault="00E57E62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  <w:bCs/>
        </w:rPr>
        <w:t>Number of new customers obtained;</w:t>
      </w:r>
    </w:p>
    <w:p w14:paraId="02B4CB87" w14:textId="77777777" w:rsidR="00D36C88" w:rsidRPr="00E23FE1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>Customer satisfaction;</w:t>
      </w:r>
    </w:p>
    <w:p w14:paraId="6CF09B02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Promotion of the products and services;</w:t>
      </w:r>
    </w:p>
    <w:p w14:paraId="657798EF" w14:textId="77777777" w:rsidR="00D36C88" w:rsidRPr="00B32795" w:rsidRDefault="00D36C88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 w:rsidRPr="00B32795">
        <w:rPr>
          <w:rFonts w:cs="Tahoma"/>
        </w:rPr>
        <w:t xml:space="preserve">Objectives agreed </w:t>
      </w:r>
      <w:r w:rsidR="00B32795">
        <w:rPr>
          <w:rFonts w:cs="Tahoma"/>
        </w:rPr>
        <w:t xml:space="preserve">from time to time </w:t>
      </w:r>
      <w:r w:rsidRPr="00B32795">
        <w:rPr>
          <w:rFonts w:cs="Tahoma"/>
        </w:rPr>
        <w:t xml:space="preserve">with the </w:t>
      </w:r>
      <w:r w:rsidR="0077214F">
        <w:rPr>
          <w:rFonts w:cs="Tahoma"/>
        </w:rPr>
        <w:t>External Sales Manager &amp;</w:t>
      </w:r>
      <w:r w:rsidR="008D3957">
        <w:rPr>
          <w:rFonts w:cs="Tahoma"/>
        </w:rPr>
        <w:t xml:space="preserve"> the</w:t>
      </w:r>
      <w:r w:rsidR="0077214F">
        <w:rPr>
          <w:rFonts w:cs="Tahoma"/>
        </w:rPr>
        <w:t xml:space="preserve"> </w:t>
      </w:r>
      <w:r w:rsidRPr="00B32795">
        <w:rPr>
          <w:rFonts w:cs="Tahoma"/>
        </w:rPr>
        <w:t>Directors</w:t>
      </w:r>
      <w:r w:rsidR="00B32795">
        <w:rPr>
          <w:rFonts w:cs="Tahoma"/>
        </w:rPr>
        <w:t xml:space="preserve"> being achieved</w:t>
      </w:r>
      <w:r w:rsidRPr="00B32795">
        <w:rPr>
          <w:rFonts w:cs="Tahoma"/>
        </w:rPr>
        <w:t>;</w:t>
      </w:r>
    </w:p>
    <w:p w14:paraId="3832E74F" w14:textId="77777777" w:rsidR="00D36C88" w:rsidRPr="00B32795" w:rsidRDefault="00B32795" w:rsidP="00D36C88">
      <w:pPr>
        <w:numPr>
          <w:ilvl w:val="0"/>
          <w:numId w:val="4"/>
        </w:numPr>
        <w:spacing w:after="0" w:line="240" w:lineRule="auto"/>
        <w:rPr>
          <w:rFonts w:cs="Tahoma"/>
          <w:b/>
          <w:bCs/>
        </w:rPr>
      </w:pPr>
      <w:r>
        <w:rPr>
          <w:rFonts w:cs="Tahoma"/>
        </w:rPr>
        <w:t>Winning r</w:t>
      </w:r>
      <w:r w:rsidR="00D36C88" w:rsidRPr="00B32795">
        <w:rPr>
          <w:rFonts w:cs="Tahoma"/>
        </w:rPr>
        <w:t>epeat business.</w:t>
      </w:r>
    </w:p>
    <w:p w14:paraId="13E09D6A" w14:textId="77777777" w:rsidR="00E57E62" w:rsidRDefault="00E57E62" w:rsidP="00D36C88">
      <w:pPr>
        <w:rPr>
          <w:rFonts w:cs="Tahoma"/>
          <w:b/>
          <w:bCs/>
        </w:rPr>
      </w:pPr>
    </w:p>
    <w:p w14:paraId="2B03AB93" w14:textId="77777777" w:rsidR="00D36C88" w:rsidRPr="00B32795" w:rsidRDefault="00D36C88" w:rsidP="00D36C88">
      <w:pPr>
        <w:rPr>
          <w:rFonts w:cs="Tahoma"/>
          <w:b/>
          <w:bCs/>
        </w:rPr>
      </w:pPr>
      <w:r w:rsidRPr="00B32795">
        <w:rPr>
          <w:rFonts w:cs="Tahoma"/>
          <w:b/>
          <w:bCs/>
        </w:rPr>
        <w:t>Key tasks</w:t>
      </w:r>
    </w:p>
    <w:p w14:paraId="46D9E57E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Develop customer relationships</w:t>
      </w:r>
    </w:p>
    <w:p w14:paraId="3045EA5E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Prospect for new customers at all available opportunities</w:t>
      </w:r>
    </w:p>
    <w:p w14:paraId="053CD897" w14:textId="77777777" w:rsidR="0077214F" w:rsidRDefault="0077214F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>
        <w:rPr>
          <w:rFonts w:asciiTheme="minorHAnsi" w:hAnsiTheme="minorHAnsi" w:cs="Tahoma"/>
          <w:b w:val="0"/>
          <w:bCs w:val="0"/>
          <w:sz w:val="22"/>
          <w:szCs w:val="22"/>
        </w:rPr>
        <w:t>Secure new customers by converting prospects to customers</w:t>
      </w:r>
    </w:p>
    <w:p w14:paraId="0A4DD46D" w14:textId="77777777" w:rsidR="00D36C88" w:rsidRPr="00B32795" w:rsidRDefault="00D36C88" w:rsidP="00D36C88">
      <w:pPr>
        <w:pStyle w:val="Heading2"/>
        <w:numPr>
          <w:ilvl w:val="0"/>
          <w:numId w:val="5"/>
        </w:numPr>
        <w:rPr>
          <w:rFonts w:asciiTheme="minorHAnsi" w:hAnsiTheme="minorHAnsi" w:cs="Tahoma"/>
          <w:b w:val="0"/>
          <w:bCs w:val="0"/>
          <w:sz w:val="22"/>
          <w:szCs w:val="22"/>
        </w:rPr>
      </w:pPr>
      <w:r w:rsidRPr="00B32795">
        <w:rPr>
          <w:rFonts w:asciiTheme="minorHAnsi" w:hAnsiTheme="minorHAnsi" w:cs="Tahoma"/>
          <w:b w:val="0"/>
          <w:bCs w:val="0"/>
          <w:sz w:val="22"/>
          <w:szCs w:val="22"/>
        </w:rPr>
        <w:t xml:space="preserve">Regular </w:t>
      </w:r>
      <w:r w:rsidR="00B32795">
        <w:rPr>
          <w:rFonts w:asciiTheme="minorHAnsi" w:hAnsiTheme="minorHAnsi" w:cs="Tahoma"/>
          <w:b w:val="0"/>
          <w:bCs w:val="0"/>
          <w:sz w:val="22"/>
          <w:szCs w:val="22"/>
        </w:rPr>
        <w:t xml:space="preserve">and consistent phone and </w:t>
      </w:r>
      <w:r w:rsidRPr="00B32795">
        <w:rPr>
          <w:rFonts w:asciiTheme="minorHAnsi" w:hAnsiTheme="minorHAnsi" w:cs="Tahoma"/>
          <w:b w:val="0"/>
          <w:bCs w:val="0"/>
          <w:sz w:val="22"/>
          <w:szCs w:val="22"/>
        </w:rPr>
        <w:t>field sales calls to the customer base in the UK and Ireland to promote and sell the products;</w:t>
      </w:r>
    </w:p>
    <w:p w14:paraId="66DB1C95" w14:textId="77777777" w:rsidR="0077214F" w:rsidRDefault="00755496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 xml:space="preserve">Identify service, </w:t>
      </w:r>
      <w:r w:rsidR="0077214F">
        <w:rPr>
          <w:rFonts w:cs="Tahoma"/>
        </w:rPr>
        <w:t>plate heat exchanger</w:t>
      </w:r>
      <w:r>
        <w:rPr>
          <w:rFonts w:cs="Tahoma"/>
        </w:rPr>
        <w:t xml:space="preserve"> and project</w:t>
      </w:r>
      <w:r w:rsidR="0077214F">
        <w:rPr>
          <w:rFonts w:cs="Tahoma"/>
        </w:rPr>
        <w:t xml:space="preserve"> opportunities for Moody Service</w:t>
      </w:r>
      <w:r>
        <w:rPr>
          <w:rFonts w:cs="Tahoma"/>
        </w:rPr>
        <w:t xml:space="preserve">, </w:t>
      </w:r>
      <w:r w:rsidR="0077214F">
        <w:rPr>
          <w:rFonts w:cs="Tahoma"/>
        </w:rPr>
        <w:t xml:space="preserve">Moody Heat Exchangers </w:t>
      </w:r>
      <w:r>
        <w:rPr>
          <w:rFonts w:cs="Tahoma"/>
        </w:rPr>
        <w:t xml:space="preserve">and Moody Projects </w:t>
      </w:r>
      <w:r w:rsidR="0077214F">
        <w:rPr>
          <w:rFonts w:cs="Tahoma"/>
        </w:rPr>
        <w:t>to quote</w:t>
      </w:r>
    </w:p>
    <w:p w14:paraId="7EE468CD" w14:textId="77777777" w:rsidR="00D36C88" w:rsidRPr="00B32795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Prompt h</w:t>
      </w:r>
      <w:r w:rsidR="00D36C88" w:rsidRPr="00B32795">
        <w:rPr>
          <w:rFonts w:cs="Tahoma"/>
        </w:rPr>
        <w:t>andling of enquiries</w:t>
      </w:r>
      <w:r>
        <w:rPr>
          <w:rFonts w:cs="Tahoma"/>
        </w:rPr>
        <w:t>;</w:t>
      </w:r>
      <w:r w:rsidR="00D36C88" w:rsidRPr="00B32795">
        <w:rPr>
          <w:rFonts w:cs="Tahoma"/>
        </w:rPr>
        <w:t xml:space="preserve"> </w:t>
      </w:r>
    </w:p>
    <w:p w14:paraId="1B957729" w14:textId="77777777" w:rsidR="00D36C88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Prompt g</w:t>
      </w:r>
      <w:r w:rsidR="00D36C88" w:rsidRPr="00B32795">
        <w:rPr>
          <w:rFonts w:cs="Tahoma"/>
        </w:rPr>
        <w:t>eneration of proposals and quotations;</w:t>
      </w:r>
    </w:p>
    <w:p w14:paraId="50092EF1" w14:textId="77777777" w:rsidR="00E57E62" w:rsidRPr="00B32795" w:rsidRDefault="00E57E62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>
        <w:rPr>
          <w:rFonts w:cs="Tahoma"/>
        </w:rPr>
        <w:t>Converting enquiries to profitable and deliverable orders;</w:t>
      </w:r>
    </w:p>
    <w:p w14:paraId="0B5AC598" w14:textId="77777777" w:rsidR="00D36C88" w:rsidRPr="00B211FE" w:rsidRDefault="00D36C88" w:rsidP="00B211FE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Negotiating with customers;</w:t>
      </w:r>
    </w:p>
    <w:p w14:paraId="345B1D3B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Providing customers with technical support;</w:t>
      </w:r>
    </w:p>
    <w:p w14:paraId="267D1F13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Liaising with </w:t>
      </w:r>
      <w:r w:rsidR="00E57E62">
        <w:rPr>
          <w:rFonts w:cs="Tahoma"/>
        </w:rPr>
        <w:t xml:space="preserve">all </w:t>
      </w:r>
      <w:r w:rsidRPr="00B32795">
        <w:rPr>
          <w:rFonts w:cs="Tahoma"/>
        </w:rPr>
        <w:t>internal departments;</w:t>
      </w:r>
    </w:p>
    <w:p w14:paraId="291DF00C" w14:textId="77777777" w:rsidR="00D36C88" w:rsidRPr="00B32795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Timely completion of all paperwork and administrative tasks</w:t>
      </w:r>
      <w:r w:rsidR="00E57E62">
        <w:rPr>
          <w:rFonts w:cs="Tahoma"/>
        </w:rPr>
        <w:t xml:space="preserve"> including communicating planned sales visits and activities, updating CRM, </w:t>
      </w:r>
      <w:r w:rsidR="00473F64">
        <w:rPr>
          <w:rFonts w:cs="Tahoma"/>
        </w:rPr>
        <w:t xml:space="preserve">and </w:t>
      </w:r>
      <w:r w:rsidR="00E57E62">
        <w:rPr>
          <w:rFonts w:cs="Tahoma"/>
        </w:rPr>
        <w:t>putting quotes on Dynamics</w:t>
      </w:r>
      <w:r w:rsidRPr="00B32795">
        <w:rPr>
          <w:rFonts w:cs="Tahoma"/>
        </w:rPr>
        <w:t>;</w:t>
      </w:r>
    </w:p>
    <w:p w14:paraId="7C8ED585" w14:textId="77777777" w:rsidR="00D36C88" w:rsidRDefault="00D36C88" w:rsidP="00D36C88">
      <w:pPr>
        <w:numPr>
          <w:ilvl w:val="0"/>
          <w:numId w:val="5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Negotiating with </w:t>
      </w:r>
      <w:r w:rsidR="00E57E62">
        <w:rPr>
          <w:rFonts w:cs="Tahoma"/>
        </w:rPr>
        <w:t>customer and suppliers and responding quickly;</w:t>
      </w:r>
    </w:p>
    <w:p w14:paraId="0EA2555E" w14:textId="77777777" w:rsidR="00E57E62" w:rsidRPr="00B32795" w:rsidRDefault="00E57E62" w:rsidP="00B211FE">
      <w:pPr>
        <w:spacing w:after="0" w:line="240" w:lineRule="auto"/>
        <w:ind w:left="720"/>
        <w:rPr>
          <w:rFonts w:cs="Tahoma"/>
        </w:rPr>
      </w:pPr>
    </w:p>
    <w:p w14:paraId="04B1A8FB" w14:textId="77777777" w:rsidR="00D36C88" w:rsidRPr="00B32795" w:rsidRDefault="00D36C88" w:rsidP="00D36C88">
      <w:pPr>
        <w:pStyle w:val="Header"/>
        <w:rPr>
          <w:rFonts w:cs="Tahoma"/>
        </w:rPr>
      </w:pPr>
    </w:p>
    <w:p w14:paraId="2EAC50A5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skills</w:t>
      </w:r>
    </w:p>
    <w:p w14:paraId="239E8AE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Thorough </w:t>
      </w:r>
      <w:r w:rsidR="00B32795">
        <w:rPr>
          <w:rFonts w:cs="Tahoma"/>
        </w:rPr>
        <w:t xml:space="preserve">and expert </w:t>
      </w:r>
      <w:r w:rsidRPr="00B32795">
        <w:rPr>
          <w:rFonts w:cs="Tahoma"/>
        </w:rPr>
        <w:t>technical knowledge of the products;</w:t>
      </w:r>
    </w:p>
    <w:p w14:paraId="1443AC44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Thorough knowledge of the UK and Irish customer base;</w:t>
      </w:r>
    </w:p>
    <w:p w14:paraId="03347935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Demonstrable sales skills;</w:t>
      </w:r>
    </w:p>
    <w:p w14:paraId="0F1AAB31" w14:textId="77777777" w:rsidR="00D36C88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lastRenderedPageBreak/>
        <w:t>Thorough understanding of the manufacturing processes;</w:t>
      </w:r>
    </w:p>
    <w:p w14:paraId="0D262E7A" w14:textId="77777777" w:rsidR="00473F64" w:rsidRPr="00B211FE" w:rsidRDefault="00F232FA" w:rsidP="00B211FE">
      <w:pPr>
        <w:pStyle w:val="ListParagraph"/>
        <w:numPr>
          <w:ilvl w:val="0"/>
          <w:numId w:val="3"/>
        </w:numPr>
        <w:rPr>
          <w:rFonts w:cstheme="minorHAnsi"/>
        </w:rPr>
      </w:pPr>
      <w:r w:rsidRPr="00B211FE">
        <w:rPr>
          <w:rFonts w:asciiTheme="minorHAnsi" w:hAnsiTheme="minorHAnsi" w:cstheme="minorHAnsi"/>
          <w:sz w:val="22"/>
          <w:szCs w:val="22"/>
        </w:rPr>
        <w:t>Knowledge and understanding of financial concepts used within the sales function of the business to include profit margins, mark up, invoicing procedure and terms of credit</w:t>
      </w:r>
    </w:p>
    <w:p w14:paraId="0CD1C73B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Thorough understanding of the hygienic process and packaging industries;</w:t>
      </w:r>
    </w:p>
    <w:p w14:paraId="66D4CBCB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Communication skills</w:t>
      </w:r>
    </w:p>
    <w:p w14:paraId="0C9B0EC7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Telephone skills including making appointments and cold calling</w:t>
      </w:r>
    </w:p>
    <w:p w14:paraId="3392AE94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Sales techniques</w:t>
      </w:r>
    </w:p>
    <w:p w14:paraId="1D4025C8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IT literate</w:t>
      </w:r>
    </w:p>
    <w:p w14:paraId="40F61E1B" w14:textId="77777777" w:rsidR="00F232FA" w:rsidRDefault="00F232FA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Problem solving</w:t>
      </w:r>
    </w:p>
    <w:p w14:paraId="3CEDD15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 xml:space="preserve">Able to work both independently and as part of a team; </w:t>
      </w:r>
    </w:p>
    <w:p w14:paraId="0A84E727" w14:textId="77777777" w:rsid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27A46FE7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Key attributes</w:t>
      </w:r>
    </w:p>
    <w:p w14:paraId="6A65B540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Ability to self-motivate and manage own activities;</w:t>
      </w:r>
    </w:p>
    <w:p w14:paraId="5AE74B43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Ability to communicate at all levels;</w:t>
      </w:r>
    </w:p>
    <w:p w14:paraId="763F4292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Customer service mentality;</w:t>
      </w:r>
    </w:p>
    <w:p w14:paraId="73E9D731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Meticulous eye for detail;</w:t>
      </w:r>
    </w:p>
    <w:p w14:paraId="6CF17240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Team player;</w:t>
      </w:r>
    </w:p>
    <w:p w14:paraId="05B90068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Friendly, confident and assertive when required to be so;</w:t>
      </w:r>
    </w:p>
    <w:p w14:paraId="255152B3" w14:textId="77777777" w:rsidR="00D36C88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Personable and able to build and maintain customer, supp</w:t>
      </w:r>
      <w:r w:rsidR="00473F64">
        <w:rPr>
          <w:rFonts w:cs="Tahoma"/>
        </w:rPr>
        <w:t>lier and internal relationships;</w:t>
      </w:r>
    </w:p>
    <w:p w14:paraId="3BDE6A5B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Hardworking;</w:t>
      </w:r>
    </w:p>
    <w:p w14:paraId="5EA2E9EB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Flexible;</w:t>
      </w:r>
    </w:p>
    <w:p w14:paraId="2AF4B370" w14:textId="77777777" w:rsidR="00473F64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Self-motivated;</w:t>
      </w:r>
    </w:p>
    <w:p w14:paraId="0894AC14" w14:textId="77777777" w:rsidR="00473F64" w:rsidRPr="00B32795" w:rsidRDefault="00473F64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>
        <w:rPr>
          <w:rFonts w:cs="Tahoma"/>
        </w:rPr>
        <w:t>A “get the job done” approach.</w:t>
      </w:r>
    </w:p>
    <w:p w14:paraId="4A9A2D51" w14:textId="77777777" w:rsidR="00B32795" w:rsidRDefault="00B32795" w:rsidP="00D36C88">
      <w:pPr>
        <w:pStyle w:val="Heading2"/>
        <w:rPr>
          <w:rFonts w:asciiTheme="minorHAnsi" w:hAnsiTheme="minorHAnsi" w:cs="Tahoma"/>
          <w:sz w:val="22"/>
          <w:szCs w:val="22"/>
        </w:rPr>
      </w:pPr>
    </w:p>
    <w:p w14:paraId="17C96328" w14:textId="77777777" w:rsidR="00D36C88" w:rsidRPr="00B32795" w:rsidRDefault="00D36C88" w:rsidP="00D36C88">
      <w:pPr>
        <w:pStyle w:val="Heading2"/>
        <w:rPr>
          <w:rFonts w:asciiTheme="minorHAnsi" w:hAnsiTheme="minorHAnsi" w:cs="Tahoma"/>
          <w:sz w:val="22"/>
          <w:szCs w:val="22"/>
        </w:rPr>
      </w:pPr>
      <w:r w:rsidRPr="00B32795">
        <w:rPr>
          <w:rFonts w:asciiTheme="minorHAnsi" w:hAnsiTheme="minorHAnsi" w:cs="Tahoma"/>
          <w:sz w:val="22"/>
          <w:szCs w:val="22"/>
        </w:rPr>
        <w:t>Formal Qualifications</w:t>
      </w:r>
    </w:p>
    <w:p w14:paraId="23EDAA22" w14:textId="77777777" w:rsidR="00D36C88" w:rsidRPr="00B32795" w:rsidRDefault="00D36C88" w:rsidP="00D36C88">
      <w:pPr>
        <w:numPr>
          <w:ilvl w:val="0"/>
          <w:numId w:val="3"/>
        </w:numPr>
        <w:spacing w:after="0" w:line="240" w:lineRule="auto"/>
        <w:rPr>
          <w:rFonts w:cs="Tahoma"/>
        </w:rPr>
      </w:pPr>
      <w:r w:rsidRPr="00B32795">
        <w:rPr>
          <w:rFonts w:cs="Tahoma"/>
        </w:rPr>
        <w:t>Full Driving Licence – essential to the position.</w:t>
      </w:r>
    </w:p>
    <w:p w14:paraId="6FA4A175" w14:textId="77777777" w:rsidR="00D36C88" w:rsidRPr="00B32795" w:rsidRDefault="00D36C88" w:rsidP="00D36C88">
      <w:pPr>
        <w:rPr>
          <w:rFonts w:cs="Tahoma"/>
        </w:rPr>
      </w:pPr>
    </w:p>
    <w:p w14:paraId="499B530C" w14:textId="35824753" w:rsidR="003B60E1" w:rsidRPr="00B32795" w:rsidRDefault="003B60E1" w:rsidP="00D36C88">
      <w:pPr>
        <w:rPr>
          <w:rFonts w:cs="Tahoma"/>
        </w:rPr>
      </w:pPr>
      <w:r w:rsidRPr="003B60E1">
        <w:rPr>
          <w:rFonts w:cs="Tahoma"/>
        </w:rPr>
        <w:t>Any other duties as and when required which are within the capability of the jobholder in order to meet the needs of the business</w:t>
      </w:r>
    </w:p>
    <w:p w14:paraId="4BF9CBAE" w14:textId="7DD8F8A2" w:rsidR="00D36C88" w:rsidRPr="00B32795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The role will involve extensive travel in the UK, </w:t>
      </w:r>
      <w:proofErr w:type="gramStart"/>
      <w:r w:rsidRPr="00B32795">
        <w:rPr>
          <w:rFonts w:cs="Tahoma"/>
        </w:rPr>
        <w:t>Ireland</w:t>
      </w:r>
      <w:proofErr w:type="gramEnd"/>
      <w:r w:rsidRPr="00B32795">
        <w:rPr>
          <w:rFonts w:cs="Tahoma"/>
        </w:rPr>
        <w:t xml:space="preserve"> and occasional travel to mainland Europe and potentially beyond.</w:t>
      </w:r>
      <w:r w:rsidR="00F232FA">
        <w:rPr>
          <w:rFonts w:cs="Tahoma"/>
        </w:rPr>
        <w:t xml:space="preserve">  Travel will involve staying away overnight.  For </w:t>
      </w:r>
      <w:proofErr w:type="gramStart"/>
      <w:r w:rsidR="00F232FA">
        <w:rPr>
          <w:rFonts w:cs="Tahoma"/>
        </w:rPr>
        <w:t>example</w:t>
      </w:r>
      <w:proofErr w:type="gramEnd"/>
      <w:r w:rsidR="00F232FA">
        <w:rPr>
          <w:rFonts w:cs="Tahoma"/>
        </w:rPr>
        <w:t xml:space="preserve"> this could be a planned sales trip to </w:t>
      </w:r>
      <w:r w:rsidR="00CC7A3F">
        <w:rPr>
          <w:rFonts w:cs="Tahoma"/>
        </w:rPr>
        <w:t>Scotland</w:t>
      </w:r>
      <w:r w:rsidR="00F232FA">
        <w:rPr>
          <w:rFonts w:cs="Tahoma"/>
        </w:rPr>
        <w:t xml:space="preserve"> to visit multiple</w:t>
      </w:r>
      <w:r w:rsidR="00B40386">
        <w:rPr>
          <w:rFonts w:cs="Tahoma"/>
        </w:rPr>
        <w:t xml:space="preserve"> customers over 2 or 3 days.</w:t>
      </w:r>
    </w:p>
    <w:p w14:paraId="4907B5DE" w14:textId="62FE7F3E" w:rsidR="00D36C88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I have read and understand this Job Description and accept that this forms part of any contract with </w:t>
      </w:r>
      <w:r w:rsidR="00B32795">
        <w:rPr>
          <w:rFonts w:cs="Tahoma"/>
        </w:rPr>
        <w:t>Moody Direct Ltd</w:t>
      </w:r>
      <w:r w:rsidRPr="00B32795">
        <w:rPr>
          <w:rFonts w:cs="Tahoma"/>
        </w:rPr>
        <w:t>.</w:t>
      </w:r>
    </w:p>
    <w:p w14:paraId="58646B2D" w14:textId="77777777" w:rsidR="003B60E1" w:rsidRPr="00B32795" w:rsidRDefault="003B60E1" w:rsidP="00D36C88">
      <w:pPr>
        <w:rPr>
          <w:rFonts w:cs="Tahoma"/>
        </w:rPr>
      </w:pPr>
    </w:p>
    <w:p w14:paraId="5C81CA6A" w14:textId="61F6FFC9" w:rsidR="00D36C88" w:rsidRPr="00B32795" w:rsidRDefault="00D36C88" w:rsidP="00D36C88">
      <w:pPr>
        <w:rPr>
          <w:rFonts w:cs="Tahoma"/>
        </w:rPr>
      </w:pPr>
      <w:proofErr w:type="gramStart"/>
      <w:r w:rsidRPr="00B32795">
        <w:rPr>
          <w:rFonts w:cs="Tahoma"/>
        </w:rPr>
        <w:t>Signed:…</w:t>
      </w:r>
      <w:proofErr w:type="gramEnd"/>
      <w:r w:rsidRPr="00B32795">
        <w:rPr>
          <w:rFonts w:cs="Tahoma"/>
        </w:rPr>
        <w:t>……………………………………………….</w:t>
      </w:r>
    </w:p>
    <w:p w14:paraId="65FA05C8" w14:textId="5BBFAA8B" w:rsidR="00D36C88" w:rsidRPr="00B32795" w:rsidRDefault="00D36C88" w:rsidP="00D36C88">
      <w:pPr>
        <w:rPr>
          <w:rFonts w:cs="Tahoma"/>
        </w:rPr>
      </w:pPr>
      <w:r w:rsidRPr="00B32795">
        <w:rPr>
          <w:rFonts w:cs="Tahoma"/>
        </w:rPr>
        <w:t xml:space="preserve">Print </w:t>
      </w:r>
      <w:proofErr w:type="gramStart"/>
      <w:r w:rsidRPr="00B32795">
        <w:rPr>
          <w:rFonts w:cs="Tahoma"/>
        </w:rPr>
        <w:t>Name:…</w:t>
      </w:r>
      <w:proofErr w:type="gramEnd"/>
      <w:r w:rsidRPr="00B32795">
        <w:rPr>
          <w:rFonts w:cs="Tahoma"/>
        </w:rPr>
        <w:t>………………………………………..</w:t>
      </w:r>
    </w:p>
    <w:p w14:paraId="3A31AA45" w14:textId="1F708EA4" w:rsidR="001F2A34" w:rsidRPr="003B60E1" w:rsidRDefault="00D36C88" w:rsidP="003B60E1">
      <w:pPr>
        <w:rPr>
          <w:rFonts w:cs="Tahoma"/>
        </w:rPr>
      </w:pPr>
      <w:proofErr w:type="gramStart"/>
      <w:r w:rsidRPr="00B32795">
        <w:rPr>
          <w:rFonts w:cs="Tahoma"/>
        </w:rPr>
        <w:t>Date:…</w:t>
      </w:r>
      <w:proofErr w:type="gramEnd"/>
      <w:r w:rsidRPr="00B32795">
        <w:rPr>
          <w:rFonts w:cs="Tahoma"/>
        </w:rPr>
        <w:t>…………………………………………………</w:t>
      </w:r>
    </w:p>
    <w:sectPr w:rsidR="001F2A34" w:rsidRPr="003B60E1" w:rsidSect="00AC375D">
      <w:headerReference w:type="default" r:id="rId8"/>
      <w:footerReference w:type="default" r:id="rId9"/>
      <w:pgSz w:w="11906" w:h="16838"/>
      <w:pgMar w:top="2835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F1C" w14:textId="77777777" w:rsidR="00125624" w:rsidRDefault="00125624" w:rsidP="000441CF">
      <w:pPr>
        <w:spacing w:after="0" w:line="240" w:lineRule="auto"/>
      </w:pPr>
      <w:r>
        <w:separator/>
      </w:r>
    </w:p>
  </w:endnote>
  <w:endnote w:type="continuationSeparator" w:id="0">
    <w:p w14:paraId="370D3F1F" w14:textId="77777777" w:rsidR="00125624" w:rsidRDefault="00125624" w:rsidP="0004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687" w14:textId="77777777" w:rsidR="000441CF" w:rsidRPr="000124C8" w:rsidRDefault="00AC375D" w:rsidP="001A06C2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1EB861DF" wp14:editId="228F6DC6">
          <wp:simplePos x="0" y="0"/>
          <wp:positionH relativeFrom="column">
            <wp:posOffset>5074920</wp:posOffset>
          </wp:positionH>
          <wp:positionV relativeFrom="paragraph">
            <wp:posOffset>8255</wp:posOffset>
          </wp:positionV>
          <wp:extent cx="1447800" cy="53141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 9001-UKAS_N&amp;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3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6C2">
      <w:rPr>
        <w:b/>
        <w:sz w:val="16"/>
        <w:szCs w:val="16"/>
      </w:rPr>
      <w:t>Moody Direct Ltd</w:t>
    </w:r>
    <w:r w:rsidR="000441CF" w:rsidRPr="000124C8">
      <w:rPr>
        <w:sz w:val="16"/>
        <w:szCs w:val="16"/>
      </w:rPr>
      <w:tab/>
      <w:t>T: +44 (0)1</w:t>
    </w:r>
    <w:r w:rsidR="001A06C2">
      <w:rPr>
        <w:sz w:val="16"/>
        <w:szCs w:val="16"/>
      </w:rPr>
      <w:t>777 701141</w:t>
    </w:r>
  </w:p>
  <w:p w14:paraId="76E7C6C6" w14:textId="77777777" w:rsidR="000441CF" w:rsidRPr="000124C8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 xml:space="preserve">West </w:t>
    </w:r>
    <w:proofErr w:type="spellStart"/>
    <w:r>
      <w:rPr>
        <w:sz w:val="16"/>
        <w:szCs w:val="16"/>
      </w:rPr>
      <w:t>Carr</w:t>
    </w:r>
    <w:proofErr w:type="spellEnd"/>
    <w:r>
      <w:rPr>
        <w:sz w:val="16"/>
        <w:szCs w:val="16"/>
      </w:rPr>
      <w:t xml:space="preserve"> Road, Retford</w:t>
    </w:r>
    <w:r>
      <w:rPr>
        <w:sz w:val="16"/>
        <w:szCs w:val="16"/>
      </w:rPr>
      <w:tab/>
      <w:t>F: +44 (0)1777 869983</w:t>
    </w:r>
  </w:p>
  <w:p w14:paraId="34C1A30D" w14:textId="77777777" w:rsidR="00431CB4" w:rsidRDefault="001A06C2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>
      <w:rPr>
        <w:sz w:val="16"/>
        <w:szCs w:val="16"/>
      </w:rPr>
      <w:t>Nottinghamshire, DN22 7SN</w:t>
    </w:r>
    <w:r w:rsidR="000124C8" w:rsidRPr="000124C8">
      <w:rPr>
        <w:sz w:val="16"/>
        <w:szCs w:val="16"/>
      </w:rPr>
      <w:tab/>
      <w:t xml:space="preserve">E: </w:t>
    </w:r>
    <w:r w:rsidRPr="001A06C2">
      <w:rPr>
        <w:sz w:val="16"/>
        <w:szCs w:val="16"/>
      </w:rPr>
      <w:t>info@moodydirect.co</w:t>
    </w:r>
    <w:r w:rsidR="00CD361C">
      <w:rPr>
        <w:sz w:val="16"/>
        <w:szCs w:val="16"/>
      </w:rPr>
      <w:t>m</w:t>
    </w:r>
  </w:p>
  <w:p w14:paraId="0398ECCA" w14:textId="77777777" w:rsidR="000124C8" w:rsidRPr="000124C8" w:rsidRDefault="0026213D" w:rsidP="00431CB4">
    <w:pPr>
      <w:pStyle w:val="Footer"/>
      <w:tabs>
        <w:tab w:val="clear" w:pos="4513"/>
        <w:tab w:val="left" w:pos="2694"/>
        <w:tab w:val="left" w:pos="3119"/>
      </w:tabs>
      <w:ind w:left="-709"/>
      <w:rPr>
        <w:b/>
        <w:sz w:val="16"/>
        <w:szCs w:val="16"/>
      </w:rPr>
    </w:pPr>
    <w:r>
      <w:rPr>
        <w:sz w:val="16"/>
        <w:szCs w:val="16"/>
      </w:rPr>
      <w:t>England</w:t>
    </w:r>
    <w:r w:rsidR="000124C8" w:rsidRPr="000124C8">
      <w:rPr>
        <w:sz w:val="16"/>
        <w:szCs w:val="16"/>
      </w:rPr>
      <w:tab/>
    </w:r>
    <w:r w:rsidR="001A06C2" w:rsidRPr="001A06C2">
      <w:rPr>
        <w:b/>
        <w:sz w:val="16"/>
        <w:szCs w:val="16"/>
      </w:rPr>
      <w:t>www.moodydirect.co</w:t>
    </w:r>
    <w:r w:rsidR="00CD361C">
      <w:rPr>
        <w:b/>
        <w:sz w:val="16"/>
        <w:szCs w:val="16"/>
      </w:rPr>
      <w:t>m</w:t>
    </w:r>
  </w:p>
  <w:p w14:paraId="1CC0A44D" w14:textId="77777777" w:rsidR="000124C8" w:rsidRPr="000124C8" w:rsidRDefault="000124C8" w:rsidP="000441CF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</w:p>
  <w:p w14:paraId="256BEA2D" w14:textId="77777777" w:rsidR="00831EFB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>Registered Office: West Carr Road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Retford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Nottinghamshire</w:t>
    </w:r>
    <w:r w:rsidR="00831EFB">
      <w:rPr>
        <w:sz w:val="16"/>
        <w:szCs w:val="16"/>
      </w:rPr>
      <w:t>,</w:t>
    </w:r>
    <w:r w:rsidRPr="000124C8">
      <w:rPr>
        <w:sz w:val="16"/>
        <w:szCs w:val="16"/>
      </w:rPr>
      <w:t xml:space="preserve"> DN22 7SN</w:t>
    </w:r>
    <w:r w:rsidR="00831EFB">
      <w:rPr>
        <w:sz w:val="16"/>
        <w:szCs w:val="16"/>
      </w:rPr>
      <w:t xml:space="preserve">. </w:t>
    </w:r>
    <w:r w:rsidRPr="000124C8">
      <w:rPr>
        <w:sz w:val="16"/>
        <w:szCs w:val="16"/>
      </w:rPr>
      <w:t xml:space="preserve"> Registered in England No 3999464 VAT No GB 745796676</w:t>
    </w:r>
  </w:p>
  <w:p w14:paraId="38038FC6" w14:textId="77777777" w:rsidR="000124C8" w:rsidRPr="000124C8" w:rsidRDefault="000124C8" w:rsidP="00831EFB">
    <w:pPr>
      <w:pStyle w:val="Footer"/>
      <w:tabs>
        <w:tab w:val="clear" w:pos="4513"/>
        <w:tab w:val="left" w:pos="2694"/>
        <w:tab w:val="left" w:pos="3119"/>
      </w:tabs>
      <w:ind w:left="-709"/>
      <w:rPr>
        <w:sz w:val="16"/>
        <w:szCs w:val="16"/>
      </w:rPr>
    </w:pPr>
    <w:r w:rsidRPr="000124C8">
      <w:rPr>
        <w:sz w:val="16"/>
        <w:szCs w:val="16"/>
      </w:rPr>
      <w:tab/>
      <w:t xml:space="preserve"> </w:t>
    </w:r>
  </w:p>
  <w:p w14:paraId="7BAF6715" w14:textId="77777777" w:rsidR="000441CF" w:rsidRPr="000124C8" w:rsidRDefault="000441CF" w:rsidP="000441CF">
    <w:pPr>
      <w:pStyle w:val="Footer"/>
      <w:ind w:left="-99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A1B7" w14:textId="77777777" w:rsidR="00125624" w:rsidRDefault="00125624" w:rsidP="000441CF">
      <w:pPr>
        <w:spacing w:after="0" w:line="240" w:lineRule="auto"/>
      </w:pPr>
      <w:r>
        <w:separator/>
      </w:r>
    </w:p>
  </w:footnote>
  <w:footnote w:type="continuationSeparator" w:id="0">
    <w:p w14:paraId="5BA487C8" w14:textId="77777777" w:rsidR="00125624" w:rsidRDefault="00125624" w:rsidP="0004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568B" w14:textId="77777777" w:rsidR="000441CF" w:rsidRDefault="000441CF" w:rsidP="000441CF">
    <w:pPr>
      <w:pStyle w:val="Header"/>
      <w:tabs>
        <w:tab w:val="clear" w:pos="4513"/>
        <w:tab w:val="clear" w:pos="9026"/>
        <w:tab w:val="left" w:pos="1418"/>
        <w:tab w:val="left" w:pos="4820"/>
        <w:tab w:val="right" w:pos="8647"/>
      </w:tabs>
      <w:ind w:left="3119" w:firstLine="3685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FF4F57" wp14:editId="6793733A">
          <wp:simplePos x="0" y="0"/>
          <wp:positionH relativeFrom="column">
            <wp:posOffset>5090160</wp:posOffset>
          </wp:positionH>
          <wp:positionV relativeFrom="paragraph">
            <wp:posOffset>3810</wp:posOffset>
          </wp:positionV>
          <wp:extent cx="1229360" cy="1480820"/>
          <wp:effectExtent l="0" t="0" r="889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24D"/>
    <w:multiLevelType w:val="hybridMultilevel"/>
    <w:tmpl w:val="03F8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F48"/>
    <w:multiLevelType w:val="hybridMultilevel"/>
    <w:tmpl w:val="BAEA4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133D"/>
    <w:multiLevelType w:val="hybridMultilevel"/>
    <w:tmpl w:val="88D83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2D4B"/>
    <w:multiLevelType w:val="hybridMultilevel"/>
    <w:tmpl w:val="AF3E5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6598"/>
    <w:multiLevelType w:val="hybridMultilevel"/>
    <w:tmpl w:val="8E16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3424"/>
    <w:multiLevelType w:val="hybridMultilevel"/>
    <w:tmpl w:val="33F46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9D08A7"/>
    <w:multiLevelType w:val="hybridMultilevel"/>
    <w:tmpl w:val="3CCE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124458">
    <w:abstractNumId w:val="1"/>
  </w:num>
  <w:num w:numId="2" w16cid:durableId="730159606">
    <w:abstractNumId w:val="0"/>
  </w:num>
  <w:num w:numId="3" w16cid:durableId="477917810">
    <w:abstractNumId w:val="2"/>
  </w:num>
  <w:num w:numId="4" w16cid:durableId="449007947">
    <w:abstractNumId w:val="3"/>
  </w:num>
  <w:num w:numId="5" w16cid:durableId="28841599">
    <w:abstractNumId w:val="6"/>
  </w:num>
  <w:num w:numId="6" w16cid:durableId="1703748049">
    <w:abstractNumId w:val="4"/>
  </w:num>
  <w:num w:numId="7" w16cid:durableId="2032300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CF"/>
    <w:rsid w:val="0000276C"/>
    <w:rsid w:val="000124C8"/>
    <w:rsid w:val="00013DDA"/>
    <w:rsid w:val="000441CF"/>
    <w:rsid w:val="00081AE7"/>
    <w:rsid w:val="00105DE0"/>
    <w:rsid w:val="00125624"/>
    <w:rsid w:val="001822E9"/>
    <w:rsid w:val="0019321C"/>
    <w:rsid w:val="001A06C2"/>
    <w:rsid w:val="001B5070"/>
    <w:rsid w:val="001F2A34"/>
    <w:rsid w:val="0026213D"/>
    <w:rsid w:val="00281B23"/>
    <w:rsid w:val="002831BB"/>
    <w:rsid w:val="002F51E9"/>
    <w:rsid w:val="00366981"/>
    <w:rsid w:val="00396877"/>
    <w:rsid w:val="00397EBD"/>
    <w:rsid w:val="003B60E1"/>
    <w:rsid w:val="004157AF"/>
    <w:rsid w:val="00431CB4"/>
    <w:rsid w:val="004613F5"/>
    <w:rsid w:val="00473F64"/>
    <w:rsid w:val="004E06B3"/>
    <w:rsid w:val="00503E5A"/>
    <w:rsid w:val="00511DE6"/>
    <w:rsid w:val="005343E4"/>
    <w:rsid w:val="0057036D"/>
    <w:rsid w:val="005B33F7"/>
    <w:rsid w:val="005C27F2"/>
    <w:rsid w:val="00626B35"/>
    <w:rsid w:val="00737885"/>
    <w:rsid w:val="00755496"/>
    <w:rsid w:val="0077214F"/>
    <w:rsid w:val="007E55FF"/>
    <w:rsid w:val="00831EFB"/>
    <w:rsid w:val="00845CE0"/>
    <w:rsid w:val="00853896"/>
    <w:rsid w:val="008D3957"/>
    <w:rsid w:val="00906020"/>
    <w:rsid w:val="00967205"/>
    <w:rsid w:val="00A37914"/>
    <w:rsid w:val="00A54F26"/>
    <w:rsid w:val="00A741CB"/>
    <w:rsid w:val="00A748E9"/>
    <w:rsid w:val="00AC375D"/>
    <w:rsid w:val="00B211FE"/>
    <w:rsid w:val="00B32795"/>
    <w:rsid w:val="00B377F2"/>
    <w:rsid w:val="00B40386"/>
    <w:rsid w:val="00B45A33"/>
    <w:rsid w:val="00B53A1D"/>
    <w:rsid w:val="00B64CC8"/>
    <w:rsid w:val="00B762B8"/>
    <w:rsid w:val="00BD300A"/>
    <w:rsid w:val="00BD6860"/>
    <w:rsid w:val="00C43355"/>
    <w:rsid w:val="00CC7A3F"/>
    <w:rsid w:val="00CD361C"/>
    <w:rsid w:val="00D36C88"/>
    <w:rsid w:val="00D526CB"/>
    <w:rsid w:val="00E23FE1"/>
    <w:rsid w:val="00E57E62"/>
    <w:rsid w:val="00E93B31"/>
    <w:rsid w:val="00F2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9858"/>
  <w15:docId w15:val="{A350F52B-6384-42CD-9D67-EBDA35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36C8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36C88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D36C88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CF"/>
  </w:style>
  <w:style w:type="paragraph" w:styleId="Footer">
    <w:name w:val="footer"/>
    <w:basedOn w:val="Normal"/>
    <w:link w:val="FooterChar"/>
    <w:uiPriority w:val="99"/>
    <w:unhideWhenUsed/>
    <w:rsid w:val="00044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CF"/>
  </w:style>
  <w:style w:type="paragraph" w:styleId="BalloonText">
    <w:name w:val="Balloon Text"/>
    <w:basedOn w:val="Normal"/>
    <w:link w:val="BalloonTextChar"/>
    <w:uiPriority w:val="99"/>
    <w:semiHidden/>
    <w:unhideWhenUsed/>
    <w:rsid w:val="0004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7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D36C8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6C88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D36C88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D36C88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36C88"/>
    <w:rPr>
      <w:rFonts w:ascii="Tahoma" w:eastAsia="Times New Roman" w:hAnsi="Tahoma" w:cs="Tahoma"/>
      <w:sz w:val="18"/>
      <w:szCs w:val="24"/>
    </w:rPr>
  </w:style>
  <w:style w:type="paragraph" w:styleId="ListParagraph">
    <w:name w:val="List Paragraph"/>
    <w:basedOn w:val="Normal"/>
    <w:uiPriority w:val="34"/>
    <w:qFormat/>
    <w:rsid w:val="00D36C88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2F0D-C932-4DCB-9A31-8B7911D3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Becky Pearse</cp:lastModifiedBy>
  <cp:revision>2</cp:revision>
  <cp:lastPrinted>2016-08-30T12:34:00Z</cp:lastPrinted>
  <dcterms:created xsi:type="dcterms:W3CDTF">2022-06-28T09:10:00Z</dcterms:created>
  <dcterms:modified xsi:type="dcterms:W3CDTF">2022-06-28T09:10:00Z</dcterms:modified>
</cp:coreProperties>
</file>